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4F" w:rsidRPr="000418F4" w:rsidRDefault="0089170F">
      <w:pPr>
        <w:rPr>
          <w:sz w:val="36"/>
          <w:szCs w:val="36"/>
        </w:rPr>
      </w:pPr>
      <w:r w:rsidRPr="000418F4">
        <w:rPr>
          <w:sz w:val="36"/>
          <w:szCs w:val="36"/>
        </w:rPr>
        <w:t>Easter 2016</w:t>
      </w:r>
    </w:p>
    <w:p w:rsidR="005E1C90" w:rsidRPr="000418F4" w:rsidRDefault="005E1C90">
      <w:pPr>
        <w:rPr>
          <w:sz w:val="28"/>
          <w:szCs w:val="28"/>
        </w:rPr>
      </w:pPr>
      <w:r w:rsidRPr="000418F4">
        <w:rPr>
          <w:sz w:val="28"/>
          <w:szCs w:val="28"/>
        </w:rPr>
        <w:t xml:space="preserve">Most of you know I shall be leaving SMV very soon and </w:t>
      </w:r>
      <w:r w:rsidR="006131FA">
        <w:rPr>
          <w:sz w:val="28"/>
          <w:szCs w:val="28"/>
        </w:rPr>
        <w:t>this will mean moving</w:t>
      </w:r>
      <w:r w:rsidRPr="000418F4">
        <w:rPr>
          <w:sz w:val="28"/>
          <w:szCs w:val="28"/>
        </w:rPr>
        <w:t xml:space="preserve"> house</w:t>
      </w:r>
      <w:r w:rsidR="006131FA">
        <w:rPr>
          <w:sz w:val="28"/>
          <w:szCs w:val="28"/>
        </w:rPr>
        <w:t xml:space="preserve"> as well</w:t>
      </w:r>
      <w:r w:rsidRPr="000418F4">
        <w:rPr>
          <w:sz w:val="28"/>
          <w:szCs w:val="28"/>
        </w:rPr>
        <w:t xml:space="preserve">. So we’ve begun clearing out the attic and sifting through the memorabilia of thirty years’ history. In fact my wife found a sermon </w:t>
      </w:r>
      <w:r w:rsidR="000418F4">
        <w:rPr>
          <w:sz w:val="28"/>
          <w:szCs w:val="28"/>
        </w:rPr>
        <w:t xml:space="preserve">of mine </w:t>
      </w:r>
      <w:r w:rsidR="00541E8A">
        <w:rPr>
          <w:sz w:val="28"/>
          <w:szCs w:val="28"/>
        </w:rPr>
        <w:t>preached in</w:t>
      </w:r>
      <w:r w:rsidR="000418F4">
        <w:rPr>
          <w:sz w:val="28"/>
          <w:szCs w:val="28"/>
        </w:rPr>
        <w:t xml:space="preserve"> 1969 </w:t>
      </w:r>
      <w:r w:rsidRPr="000418F4">
        <w:rPr>
          <w:sz w:val="28"/>
          <w:szCs w:val="28"/>
        </w:rPr>
        <w:t xml:space="preserve">at St Stephen’s, </w:t>
      </w:r>
      <w:r w:rsidR="00541E8A">
        <w:rPr>
          <w:sz w:val="28"/>
          <w:szCs w:val="28"/>
        </w:rPr>
        <w:t xml:space="preserve">Rochester Row, </w:t>
      </w:r>
      <w:r w:rsidRPr="000418F4">
        <w:rPr>
          <w:sz w:val="28"/>
          <w:szCs w:val="28"/>
        </w:rPr>
        <w:t xml:space="preserve">on the text ‘Simon, son of John, do you love me?’ </w:t>
      </w:r>
      <w:r w:rsidR="000418F4">
        <w:rPr>
          <w:sz w:val="28"/>
          <w:szCs w:val="28"/>
        </w:rPr>
        <w:t>(Well, it started strongly but tailed off. We’ve found here that many preachers new to the genre find it difficult to finish well.)</w:t>
      </w:r>
    </w:p>
    <w:p w:rsidR="00EA58E9" w:rsidRPr="000418F4" w:rsidRDefault="006131FA">
      <w:pPr>
        <w:rPr>
          <w:sz w:val="28"/>
          <w:szCs w:val="28"/>
        </w:rPr>
      </w:pPr>
      <w:r>
        <w:rPr>
          <w:sz w:val="28"/>
          <w:szCs w:val="28"/>
        </w:rPr>
        <w:t>I</w:t>
      </w:r>
      <w:r w:rsidR="005E1C90" w:rsidRPr="000418F4">
        <w:rPr>
          <w:sz w:val="28"/>
          <w:szCs w:val="28"/>
        </w:rPr>
        <w:t>n preparation for my final sermon</w:t>
      </w:r>
      <w:r>
        <w:rPr>
          <w:sz w:val="28"/>
          <w:szCs w:val="28"/>
        </w:rPr>
        <w:t xml:space="preserve"> as Vicar</w:t>
      </w:r>
      <w:r w:rsidR="00541E8A">
        <w:rPr>
          <w:sz w:val="28"/>
          <w:szCs w:val="28"/>
        </w:rPr>
        <w:t xml:space="preserve"> in a few weeks</w:t>
      </w:r>
      <w:r w:rsidR="005E1C90" w:rsidRPr="000418F4">
        <w:rPr>
          <w:sz w:val="28"/>
          <w:szCs w:val="28"/>
        </w:rPr>
        <w:t xml:space="preserve">, </w:t>
      </w:r>
      <w:r w:rsidR="00F464FD" w:rsidRPr="000418F4">
        <w:rPr>
          <w:sz w:val="28"/>
          <w:szCs w:val="28"/>
        </w:rPr>
        <w:t>I’ve been referring back to stuff I</w:t>
      </w:r>
      <w:r>
        <w:rPr>
          <w:sz w:val="28"/>
          <w:szCs w:val="28"/>
        </w:rPr>
        <w:t xml:space="preserve"> </w:t>
      </w:r>
      <w:r w:rsidR="00541E8A">
        <w:rPr>
          <w:sz w:val="28"/>
          <w:szCs w:val="28"/>
        </w:rPr>
        <w:t>wrote</w:t>
      </w:r>
      <w:r w:rsidR="00F464FD" w:rsidRPr="000418F4">
        <w:rPr>
          <w:sz w:val="28"/>
          <w:szCs w:val="28"/>
        </w:rPr>
        <w:t xml:space="preserve"> in the past and indeed to what was said ten years ago at my twentieth anniversary service. </w:t>
      </w:r>
    </w:p>
    <w:p w:rsidR="00EA58E9" w:rsidRPr="000418F4" w:rsidRDefault="006F069F">
      <w:pPr>
        <w:rPr>
          <w:sz w:val="28"/>
          <w:szCs w:val="28"/>
        </w:rPr>
      </w:pPr>
      <w:r w:rsidRPr="000418F4">
        <w:rPr>
          <w:sz w:val="28"/>
          <w:szCs w:val="28"/>
        </w:rPr>
        <w:t xml:space="preserve">Professor Keith Ward was the speaker on that occasion and he wanted to affirm the Liberal theological stance </w:t>
      </w:r>
      <w:r w:rsidR="00541E8A">
        <w:rPr>
          <w:sz w:val="28"/>
          <w:szCs w:val="28"/>
        </w:rPr>
        <w:t xml:space="preserve">for which </w:t>
      </w:r>
      <w:r w:rsidRPr="000418F4">
        <w:rPr>
          <w:sz w:val="28"/>
          <w:szCs w:val="28"/>
        </w:rPr>
        <w:t>this place</w:t>
      </w:r>
      <w:r w:rsidR="00541E8A">
        <w:rPr>
          <w:sz w:val="28"/>
          <w:szCs w:val="28"/>
        </w:rPr>
        <w:t xml:space="preserve"> is now well known</w:t>
      </w:r>
      <w:r w:rsidRPr="000418F4">
        <w:rPr>
          <w:sz w:val="28"/>
          <w:szCs w:val="28"/>
        </w:rPr>
        <w:t xml:space="preserve">. He made three points </w:t>
      </w:r>
      <w:r w:rsidR="000418F4" w:rsidRPr="000418F4">
        <w:rPr>
          <w:sz w:val="28"/>
          <w:szCs w:val="28"/>
        </w:rPr>
        <w:t>(as</w:t>
      </w:r>
      <w:r w:rsidRPr="000418F4">
        <w:rPr>
          <w:sz w:val="28"/>
          <w:szCs w:val="28"/>
        </w:rPr>
        <w:t xml:space="preserve"> every good preacher is supposed to do).</w:t>
      </w:r>
    </w:p>
    <w:p w:rsidR="006F069F" w:rsidRPr="000418F4" w:rsidRDefault="006F069F" w:rsidP="006F069F">
      <w:pPr>
        <w:pStyle w:val="ListParagraph"/>
        <w:numPr>
          <w:ilvl w:val="0"/>
          <w:numId w:val="1"/>
        </w:numPr>
        <w:rPr>
          <w:sz w:val="28"/>
          <w:szCs w:val="28"/>
        </w:rPr>
      </w:pPr>
      <w:r w:rsidRPr="000418F4">
        <w:rPr>
          <w:sz w:val="28"/>
          <w:szCs w:val="28"/>
        </w:rPr>
        <w:t xml:space="preserve">Liberal Christians have the </w:t>
      </w:r>
      <w:r w:rsidR="00EA58E9" w:rsidRPr="000418F4">
        <w:rPr>
          <w:sz w:val="28"/>
          <w:szCs w:val="28"/>
        </w:rPr>
        <w:t>freedom to dissent</w:t>
      </w:r>
      <w:r w:rsidRPr="000418F4">
        <w:rPr>
          <w:sz w:val="28"/>
          <w:szCs w:val="28"/>
        </w:rPr>
        <w:t xml:space="preserve">. (And </w:t>
      </w:r>
      <w:r w:rsidR="006131FA">
        <w:rPr>
          <w:sz w:val="28"/>
          <w:szCs w:val="28"/>
        </w:rPr>
        <w:t xml:space="preserve">should </w:t>
      </w:r>
      <w:r w:rsidR="00EA58E9" w:rsidRPr="000418F4">
        <w:rPr>
          <w:sz w:val="28"/>
          <w:szCs w:val="28"/>
        </w:rPr>
        <w:t>live together rejoicing in diversity of interpretation</w:t>
      </w:r>
      <w:r w:rsidRPr="000418F4">
        <w:rPr>
          <w:sz w:val="28"/>
          <w:szCs w:val="28"/>
        </w:rPr>
        <w:t>.)</w:t>
      </w:r>
    </w:p>
    <w:p w:rsidR="006F069F" w:rsidRPr="000418F4" w:rsidRDefault="006F069F" w:rsidP="006F069F">
      <w:pPr>
        <w:pStyle w:val="ListParagraph"/>
        <w:numPr>
          <w:ilvl w:val="0"/>
          <w:numId w:val="1"/>
        </w:numPr>
        <w:rPr>
          <w:sz w:val="28"/>
          <w:szCs w:val="28"/>
        </w:rPr>
      </w:pPr>
      <w:r w:rsidRPr="000418F4">
        <w:rPr>
          <w:sz w:val="28"/>
          <w:szCs w:val="28"/>
        </w:rPr>
        <w:t>Liberal Christians have no fear</w:t>
      </w:r>
      <w:r w:rsidR="00EA58E9" w:rsidRPr="000418F4">
        <w:rPr>
          <w:sz w:val="28"/>
          <w:szCs w:val="28"/>
        </w:rPr>
        <w:t xml:space="preserve"> of informed critical inquiry about the sources of </w:t>
      </w:r>
      <w:r w:rsidRPr="000418F4">
        <w:rPr>
          <w:sz w:val="28"/>
          <w:szCs w:val="28"/>
        </w:rPr>
        <w:t>their</w:t>
      </w:r>
      <w:r w:rsidR="00EA58E9" w:rsidRPr="000418F4">
        <w:rPr>
          <w:sz w:val="28"/>
          <w:szCs w:val="28"/>
        </w:rPr>
        <w:t xml:space="preserve"> faith and how it’s going to fit in with the society </w:t>
      </w:r>
      <w:r w:rsidRPr="000418F4">
        <w:rPr>
          <w:sz w:val="28"/>
          <w:szCs w:val="28"/>
        </w:rPr>
        <w:t>they live in.</w:t>
      </w:r>
    </w:p>
    <w:p w:rsidR="00EA58E9" w:rsidRPr="000418F4" w:rsidRDefault="006F069F" w:rsidP="006F069F">
      <w:pPr>
        <w:pStyle w:val="ListParagraph"/>
        <w:numPr>
          <w:ilvl w:val="0"/>
          <w:numId w:val="1"/>
        </w:numPr>
        <w:rPr>
          <w:sz w:val="28"/>
          <w:szCs w:val="28"/>
        </w:rPr>
      </w:pPr>
      <w:r w:rsidRPr="000418F4">
        <w:rPr>
          <w:sz w:val="28"/>
          <w:szCs w:val="28"/>
        </w:rPr>
        <w:t xml:space="preserve">In ethics </w:t>
      </w:r>
      <w:r w:rsidR="000418F4">
        <w:rPr>
          <w:sz w:val="28"/>
          <w:szCs w:val="28"/>
        </w:rPr>
        <w:t xml:space="preserve">Liberal Christians </w:t>
      </w:r>
      <w:r w:rsidRPr="000418F4">
        <w:rPr>
          <w:sz w:val="28"/>
          <w:szCs w:val="28"/>
        </w:rPr>
        <w:t xml:space="preserve">embrace autonomy. </w:t>
      </w:r>
      <w:r w:rsidR="006131FA">
        <w:rPr>
          <w:sz w:val="28"/>
          <w:szCs w:val="28"/>
        </w:rPr>
        <w:t>By which he meant</w:t>
      </w:r>
      <w:r w:rsidRPr="000418F4">
        <w:rPr>
          <w:sz w:val="28"/>
          <w:szCs w:val="28"/>
        </w:rPr>
        <w:t xml:space="preserve">, they </w:t>
      </w:r>
      <w:r w:rsidR="00EA58E9" w:rsidRPr="000418F4">
        <w:rPr>
          <w:sz w:val="28"/>
          <w:szCs w:val="28"/>
        </w:rPr>
        <w:t>mak</w:t>
      </w:r>
      <w:r w:rsidRPr="000418F4">
        <w:rPr>
          <w:sz w:val="28"/>
          <w:szCs w:val="28"/>
        </w:rPr>
        <w:t>e</w:t>
      </w:r>
      <w:r w:rsidR="00EA58E9" w:rsidRPr="000418F4">
        <w:rPr>
          <w:sz w:val="28"/>
          <w:szCs w:val="28"/>
        </w:rPr>
        <w:t xml:space="preserve"> informed ethical decision</w:t>
      </w:r>
      <w:r w:rsidRPr="000418F4">
        <w:rPr>
          <w:sz w:val="28"/>
          <w:szCs w:val="28"/>
        </w:rPr>
        <w:t>s</w:t>
      </w:r>
      <w:r w:rsidR="00EA58E9" w:rsidRPr="000418F4">
        <w:rPr>
          <w:sz w:val="28"/>
          <w:szCs w:val="28"/>
        </w:rPr>
        <w:t xml:space="preserve"> after consultation, after taking advice, but nevertheless taking responsibility for what </w:t>
      </w:r>
      <w:r w:rsidRPr="000418F4">
        <w:rPr>
          <w:sz w:val="28"/>
          <w:szCs w:val="28"/>
        </w:rPr>
        <w:t>they</w:t>
      </w:r>
      <w:r w:rsidR="00EA58E9" w:rsidRPr="000418F4">
        <w:rPr>
          <w:sz w:val="28"/>
          <w:szCs w:val="28"/>
        </w:rPr>
        <w:t xml:space="preserve"> decide.</w:t>
      </w:r>
    </w:p>
    <w:p w:rsidR="00D25EF4" w:rsidRPr="000418F4" w:rsidRDefault="00D25EF4">
      <w:pPr>
        <w:rPr>
          <w:sz w:val="28"/>
          <w:szCs w:val="28"/>
        </w:rPr>
      </w:pPr>
      <w:r w:rsidRPr="000418F4">
        <w:rPr>
          <w:sz w:val="28"/>
          <w:szCs w:val="28"/>
        </w:rPr>
        <w:t>Let’s concentrate just on the second</w:t>
      </w:r>
      <w:r w:rsidR="00EA58E9" w:rsidRPr="000418F4">
        <w:rPr>
          <w:sz w:val="28"/>
          <w:szCs w:val="28"/>
        </w:rPr>
        <w:t xml:space="preserve"> point</w:t>
      </w:r>
      <w:r w:rsidR="002216B7" w:rsidRPr="000418F4">
        <w:rPr>
          <w:sz w:val="28"/>
          <w:szCs w:val="28"/>
        </w:rPr>
        <w:t xml:space="preserve"> - </w:t>
      </w:r>
      <w:r w:rsidR="00EA58E9" w:rsidRPr="000418F4">
        <w:rPr>
          <w:sz w:val="28"/>
          <w:szCs w:val="28"/>
        </w:rPr>
        <w:t xml:space="preserve">about critical inquiry. </w:t>
      </w:r>
      <w:r w:rsidRPr="000418F4">
        <w:rPr>
          <w:sz w:val="28"/>
          <w:szCs w:val="28"/>
        </w:rPr>
        <w:t>‘</w:t>
      </w:r>
      <w:r w:rsidR="00EA58E9" w:rsidRPr="000418F4">
        <w:rPr>
          <w:sz w:val="28"/>
          <w:szCs w:val="28"/>
        </w:rPr>
        <w:t>Part of the liberal tradition is the acceptance of critical inquiry both in science and in history.</w:t>
      </w:r>
      <w:r w:rsidRPr="000418F4">
        <w:rPr>
          <w:sz w:val="28"/>
          <w:szCs w:val="28"/>
        </w:rPr>
        <w:t>’ Keith argues that the</w:t>
      </w:r>
      <w:r w:rsidR="00EA58E9" w:rsidRPr="000418F4">
        <w:rPr>
          <w:sz w:val="28"/>
          <w:szCs w:val="28"/>
        </w:rPr>
        <w:t xml:space="preserve"> biblical </w:t>
      </w:r>
      <w:r w:rsidRPr="000418F4">
        <w:rPr>
          <w:sz w:val="28"/>
          <w:szCs w:val="28"/>
        </w:rPr>
        <w:t xml:space="preserve">justification </w:t>
      </w:r>
      <w:r w:rsidR="00EA58E9" w:rsidRPr="000418F4">
        <w:rPr>
          <w:sz w:val="28"/>
          <w:szCs w:val="28"/>
        </w:rPr>
        <w:t xml:space="preserve">for that is simply the fact that we have </w:t>
      </w:r>
      <w:r w:rsidRPr="000418F4">
        <w:rPr>
          <w:sz w:val="28"/>
          <w:szCs w:val="28"/>
        </w:rPr>
        <w:t xml:space="preserve">four gospels. They’re different. You only have to look at the presentations of Easter. Mark’s Gospel </w:t>
      </w:r>
      <w:r w:rsidR="002216B7" w:rsidRPr="000418F4">
        <w:rPr>
          <w:sz w:val="28"/>
          <w:szCs w:val="28"/>
        </w:rPr>
        <w:t>originally had no resurrection stories at all. It ended at chapter 16 verse 8 with the women finding the tomb empty and running away in fear and trembling. John on the other hand has this be</w:t>
      </w:r>
      <w:r w:rsidR="000418F4">
        <w:rPr>
          <w:sz w:val="28"/>
          <w:szCs w:val="28"/>
        </w:rPr>
        <w:t>autiful story of Mary Magdalen meeting</w:t>
      </w:r>
      <w:r w:rsidR="002216B7" w:rsidRPr="000418F4">
        <w:rPr>
          <w:sz w:val="28"/>
          <w:szCs w:val="28"/>
        </w:rPr>
        <w:t xml:space="preserve"> Jesus </w:t>
      </w:r>
      <w:r w:rsidR="003250F9" w:rsidRPr="000418F4">
        <w:rPr>
          <w:sz w:val="28"/>
          <w:szCs w:val="28"/>
        </w:rPr>
        <w:t>in the</w:t>
      </w:r>
      <w:r w:rsidR="002216B7" w:rsidRPr="000418F4">
        <w:rPr>
          <w:sz w:val="28"/>
          <w:szCs w:val="28"/>
        </w:rPr>
        <w:t xml:space="preserve"> garden and not recognising him until he speaks her name. Luke has the story of the Road to Emmaus, where again </w:t>
      </w:r>
      <w:r w:rsidR="003250F9" w:rsidRPr="000418F4">
        <w:rPr>
          <w:sz w:val="28"/>
          <w:szCs w:val="28"/>
        </w:rPr>
        <w:t>Jesus</w:t>
      </w:r>
      <w:r w:rsidR="002216B7" w:rsidRPr="000418F4">
        <w:rPr>
          <w:sz w:val="28"/>
          <w:szCs w:val="28"/>
        </w:rPr>
        <w:t xml:space="preserve"> is not recognised until they break bread together</w:t>
      </w:r>
      <w:r w:rsidR="003250F9" w:rsidRPr="000418F4">
        <w:rPr>
          <w:sz w:val="28"/>
          <w:szCs w:val="28"/>
        </w:rPr>
        <w:t xml:space="preserve"> in the evening </w:t>
      </w:r>
      <w:r w:rsidR="000418F4" w:rsidRPr="000418F4">
        <w:rPr>
          <w:sz w:val="28"/>
          <w:szCs w:val="28"/>
        </w:rPr>
        <w:t>at the</w:t>
      </w:r>
      <w:r w:rsidR="003250F9" w:rsidRPr="000418F4">
        <w:rPr>
          <w:sz w:val="28"/>
          <w:szCs w:val="28"/>
        </w:rPr>
        <w:t xml:space="preserve"> end of the journey</w:t>
      </w:r>
      <w:r w:rsidR="002216B7" w:rsidRPr="000418F4">
        <w:rPr>
          <w:sz w:val="28"/>
          <w:szCs w:val="28"/>
        </w:rPr>
        <w:t xml:space="preserve">. And so on. </w:t>
      </w:r>
    </w:p>
    <w:p w:rsidR="002216B7" w:rsidRPr="000418F4" w:rsidRDefault="000418F4">
      <w:pPr>
        <w:rPr>
          <w:sz w:val="28"/>
          <w:szCs w:val="28"/>
        </w:rPr>
      </w:pPr>
      <w:r w:rsidRPr="000418F4">
        <w:rPr>
          <w:sz w:val="28"/>
          <w:szCs w:val="28"/>
        </w:rPr>
        <w:t>In Keith’s words</w:t>
      </w:r>
      <w:r>
        <w:rPr>
          <w:sz w:val="28"/>
          <w:szCs w:val="28"/>
        </w:rPr>
        <w:t>,</w:t>
      </w:r>
      <w:r w:rsidRPr="000418F4">
        <w:rPr>
          <w:sz w:val="28"/>
          <w:szCs w:val="28"/>
        </w:rPr>
        <w:t xml:space="preserve"> </w:t>
      </w:r>
      <w:r>
        <w:rPr>
          <w:sz w:val="28"/>
          <w:szCs w:val="28"/>
        </w:rPr>
        <w:t xml:space="preserve">what this illustrates is </w:t>
      </w:r>
      <w:r w:rsidR="00756318" w:rsidRPr="000418F4">
        <w:rPr>
          <w:sz w:val="28"/>
          <w:szCs w:val="28"/>
        </w:rPr>
        <w:t xml:space="preserve">the fact that ‘you had different perspectives on Jesus set out specifically in the Bible so that we would know that </w:t>
      </w:r>
      <w:r w:rsidR="00756318" w:rsidRPr="000418F4">
        <w:rPr>
          <w:i/>
          <w:sz w:val="28"/>
          <w:szCs w:val="28"/>
        </w:rPr>
        <w:t>difference</w:t>
      </w:r>
      <w:r w:rsidR="00756318" w:rsidRPr="000418F4">
        <w:rPr>
          <w:sz w:val="28"/>
          <w:szCs w:val="28"/>
        </w:rPr>
        <w:t xml:space="preserve"> is part of our faith.’ </w:t>
      </w:r>
      <w:r w:rsidR="008F7750">
        <w:rPr>
          <w:sz w:val="28"/>
          <w:szCs w:val="28"/>
        </w:rPr>
        <w:t>(Frank Muir</w:t>
      </w:r>
      <w:r w:rsidR="00541E8A">
        <w:rPr>
          <w:sz w:val="28"/>
          <w:szCs w:val="28"/>
        </w:rPr>
        <w:t xml:space="preserve"> speaking at the Oxford Union </w:t>
      </w:r>
      <w:r w:rsidR="00541E8A">
        <w:rPr>
          <w:sz w:val="28"/>
          <w:szCs w:val="28"/>
        </w:rPr>
        <w:lastRenderedPageBreak/>
        <w:t>for the motion:</w:t>
      </w:r>
      <w:r w:rsidR="008F7750">
        <w:rPr>
          <w:sz w:val="28"/>
          <w:szCs w:val="28"/>
        </w:rPr>
        <w:t xml:space="preserve"> vive la </w:t>
      </w:r>
      <w:r w:rsidR="00541E8A">
        <w:rPr>
          <w:sz w:val="28"/>
          <w:szCs w:val="28"/>
        </w:rPr>
        <w:t>difference. A</w:t>
      </w:r>
      <w:r w:rsidR="008F7750">
        <w:rPr>
          <w:sz w:val="28"/>
          <w:szCs w:val="28"/>
        </w:rPr>
        <w:t xml:space="preserve"> child goes into the sweetshop to buy a chocolate baby – do you want a little girl baby or a little boy baby, asks the shopkeeper.</w:t>
      </w:r>
      <w:r w:rsidR="00541E8A">
        <w:rPr>
          <w:sz w:val="28"/>
          <w:szCs w:val="28"/>
        </w:rPr>
        <w:t xml:space="preserve"> Thinks.</w:t>
      </w:r>
      <w:r w:rsidR="008F7750">
        <w:rPr>
          <w:sz w:val="28"/>
          <w:szCs w:val="28"/>
        </w:rPr>
        <w:t xml:space="preserve"> I’ll have a boy baby </w:t>
      </w:r>
      <w:r w:rsidR="00541E8A">
        <w:rPr>
          <w:sz w:val="28"/>
          <w:szCs w:val="28"/>
        </w:rPr>
        <w:t xml:space="preserve">– </w:t>
      </w:r>
      <w:r w:rsidR="008F7750">
        <w:rPr>
          <w:sz w:val="28"/>
          <w:szCs w:val="28"/>
        </w:rPr>
        <w:t>because there’s that little bit extra – vive la difference). But back to the NT: y</w:t>
      </w:r>
      <w:r w:rsidR="00756318" w:rsidRPr="000418F4">
        <w:rPr>
          <w:sz w:val="28"/>
          <w:szCs w:val="28"/>
        </w:rPr>
        <w:t>ou haven’t got a literal, blow by blow, record of Jesus’ life and times and t</w:t>
      </w:r>
      <w:r w:rsidR="00EA58E9" w:rsidRPr="000418F4">
        <w:rPr>
          <w:sz w:val="28"/>
          <w:szCs w:val="28"/>
        </w:rPr>
        <w:t xml:space="preserve">he Jesus of John’s gospel is </w:t>
      </w:r>
      <w:r w:rsidR="008F7750">
        <w:rPr>
          <w:sz w:val="28"/>
          <w:szCs w:val="28"/>
        </w:rPr>
        <w:t xml:space="preserve">clearly </w:t>
      </w:r>
      <w:r w:rsidR="00EA58E9" w:rsidRPr="000418F4">
        <w:rPr>
          <w:i/>
          <w:sz w:val="28"/>
          <w:szCs w:val="28"/>
        </w:rPr>
        <w:t>very</w:t>
      </w:r>
      <w:r w:rsidR="00EA58E9" w:rsidRPr="000418F4">
        <w:rPr>
          <w:sz w:val="28"/>
          <w:szCs w:val="28"/>
        </w:rPr>
        <w:t xml:space="preserve"> different, (</w:t>
      </w:r>
      <w:r w:rsidR="00756318" w:rsidRPr="000418F4">
        <w:rPr>
          <w:sz w:val="28"/>
          <w:szCs w:val="28"/>
        </w:rPr>
        <w:t xml:space="preserve">long speeches: </w:t>
      </w:r>
      <w:r w:rsidR="00EA58E9" w:rsidRPr="000418F4">
        <w:rPr>
          <w:sz w:val="28"/>
          <w:szCs w:val="28"/>
        </w:rPr>
        <w:t>I am the light of the world, I am the shepherd, I am the door, I am the way) whereas in the synoptic gospels, Jesus said, look, don’t even tell anybody that I</w:t>
      </w:r>
      <w:r>
        <w:rPr>
          <w:sz w:val="28"/>
          <w:szCs w:val="28"/>
        </w:rPr>
        <w:t>’</w:t>
      </w:r>
      <w:r w:rsidR="00EA58E9" w:rsidRPr="000418F4">
        <w:rPr>
          <w:sz w:val="28"/>
          <w:szCs w:val="28"/>
        </w:rPr>
        <w:t>m the Messiah</w:t>
      </w:r>
      <w:r w:rsidR="00756318" w:rsidRPr="000418F4">
        <w:rPr>
          <w:sz w:val="28"/>
          <w:szCs w:val="28"/>
        </w:rPr>
        <w:t>.</w:t>
      </w:r>
      <w:r w:rsidR="00EA58E9" w:rsidRPr="000418F4">
        <w:rPr>
          <w:sz w:val="28"/>
          <w:szCs w:val="28"/>
        </w:rPr>
        <w:t xml:space="preserve"> It’s the same Jesus but from different views. </w:t>
      </w:r>
    </w:p>
    <w:p w:rsidR="002216B7" w:rsidRPr="000418F4" w:rsidRDefault="002216B7">
      <w:pPr>
        <w:rPr>
          <w:sz w:val="28"/>
          <w:szCs w:val="28"/>
        </w:rPr>
      </w:pPr>
      <w:r w:rsidRPr="000418F4">
        <w:rPr>
          <w:sz w:val="28"/>
          <w:szCs w:val="28"/>
        </w:rPr>
        <w:t>So we have portraits, interpretations, angles</w:t>
      </w:r>
      <w:r w:rsidR="003250F9" w:rsidRPr="000418F4">
        <w:rPr>
          <w:sz w:val="28"/>
          <w:szCs w:val="28"/>
        </w:rPr>
        <w:t>, enriching and generative</w:t>
      </w:r>
      <w:r w:rsidR="00541E8A">
        <w:rPr>
          <w:sz w:val="28"/>
          <w:szCs w:val="28"/>
        </w:rPr>
        <w:t>,</w:t>
      </w:r>
      <w:r w:rsidR="003250F9" w:rsidRPr="000418F4">
        <w:rPr>
          <w:sz w:val="28"/>
          <w:szCs w:val="28"/>
        </w:rPr>
        <w:t xml:space="preserve"> rather than reductionist</w:t>
      </w:r>
      <w:r w:rsidR="000925EC" w:rsidRPr="000418F4">
        <w:rPr>
          <w:sz w:val="28"/>
          <w:szCs w:val="28"/>
        </w:rPr>
        <w:t xml:space="preserve">. And we are trying to see the present, and our present society, through the lens of the Passiontide story – otherwise there’s not much point telling it. </w:t>
      </w:r>
      <w:r w:rsidR="00C528F4">
        <w:rPr>
          <w:sz w:val="28"/>
          <w:szCs w:val="28"/>
        </w:rPr>
        <w:t>And s</w:t>
      </w:r>
      <w:r w:rsidR="000925EC" w:rsidRPr="000418F4">
        <w:rPr>
          <w:sz w:val="28"/>
          <w:szCs w:val="28"/>
        </w:rPr>
        <w:t xml:space="preserve">ince </w:t>
      </w:r>
      <w:r w:rsidR="00F8005E" w:rsidRPr="000418F4">
        <w:rPr>
          <w:sz w:val="28"/>
          <w:szCs w:val="28"/>
        </w:rPr>
        <w:t xml:space="preserve">the </w:t>
      </w:r>
      <w:r w:rsidR="006C729E">
        <w:rPr>
          <w:sz w:val="28"/>
          <w:szCs w:val="28"/>
        </w:rPr>
        <w:t xml:space="preserve">passion </w:t>
      </w:r>
      <w:r w:rsidR="00F8005E" w:rsidRPr="000418F4">
        <w:rPr>
          <w:sz w:val="28"/>
          <w:szCs w:val="28"/>
        </w:rPr>
        <w:t>is about sin</w:t>
      </w:r>
      <w:r w:rsidR="009637FB">
        <w:rPr>
          <w:sz w:val="28"/>
          <w:szCs w:val="28"/>
        </w:rPr>
        <w:t>,</w:t>
      </w:r>
      <w:r w:rsidR="00F8005E" w:rsidRPr="000418F4">
        <w:rPr>
          <w:sz w:val="28"/>
          <w:szCs w:val="28"/>
        </w:rPr>
        <w:t xml:space="preserve"> suffering and redemption it has to be big enough to encompass not just the small things, the peccadillos, but the genocides</w:t>
      </w:r>
      <w:r w:rsidR="000418F4">
        <w:rPr>
          <w:sz w:val="28"/>
          <w:szCs w:val="28"/>
        </w:rPr>
        <w:t>,</w:t>
      </w:r>
      <w:r w:rsidR="00F8005E" w:rsidRPr="000418F4">
        <w:rPr>
          <w:sz w:val="28"/>
          <w:szCs w:val="28"/>
        </w:rPr>
        <w:t xml:space="preserve"> </w:t>
      </w:r>
      <w:r w:rsidR="00C528F4">
        <w:rPr>
          <w:sz w:val="28"/>
          <w:szCs w:val="28"/>
        </w:rPr>
        <w:t xml:space="preserve">the </w:t>
      </w:r>
      <w:r w:rsidR="00F8005E" w:rsidRPr="000418F4">
        <w:rPr>
          <w:sz w:val="28"/>
          <w:szCs w:val="28"/>
        </w:rPr>
        <w:t>nail bombs</w:t>
      </w:r>
      <w:r w:rsidR="000418F4">
        <w:rPr>
          <w:sz w:val="28"/>
          <w:szCs w:val="28"/>
        </w:rPr>
        <w:t>,</w:t>
      </w:r>
      <w:r w:rsidR="006C729E">
        <w:rPr>
          <w:sz w:val="28"/>
          <w:szCs w:val="28"/>
        </w:rPr>
        <w:t xml:space="preserve"> and air crashes as well. </w:t>
      </w:r>
    </w:p>
    <w:p w:rsidR="00F8005E" w:rsidRPr="000418F4" w:rsidRDefault="009637FB">
      <w:pPr>
        <w:rPr>
          <w:sz w:val="28"/>
          <w:szCs w:val="28"/>
        </w:rPr>
      </w:pPr>
      <w:r>
        <w:rPr>
          <w:sz w:val="28"/>
          <w:szCs w:val="28"/>
        </w:rPr>
        <w:t>In order to expand our understanding of Passiontide and Easter</w:t>
      </w:r>
      <w:r w:rsidR="00636B6B">
        <w:rPr>
          <w:sz w:val="28"/>
          <w:szCs w:val="28"/>
        </w:rPr>
        <w:t>,</w:t>
      </w:r>
      <w:r>
        <w:rPr>
          <w:sz w:val="28"/>
          <w:szCs w:val="28"/>
        </w:rPr>
        <w:t xml:space="preserve"> on Good Friday some members of the congregation read poems. </w:t>
      </w:r>
      <w:r w:rsidR="006C729E">
        <w:rPr>
          <w:sz w:val="28"/>
          <w:szCs w:val="28"/>
        </w:rPr>
        <w:t>In the past t</w:t>
      </w:r>
      <w:r>
        <w:rPr>
          <w:sz w:val="28"/>
          <w:szCs w:val="28"/>
        </w:rPr>
        <w:t xml:space="preserve">hese have included Philip Larkin’s </w:t>
      </w:r>
      <w:r w:rsidR="006C729E">
        <w:rPr>
          <w:i/>
          <w:sz w:val="28"/>
          <w:szCs w:val="28"/>
        </w:rPr>
        <w:t>Ambulances.</w:t>
      </w:r>
    </w:p>
    <w:p w:rsidR="00F8005E" w:rsidRPr="000418F4" w:rsidRDefault="00F8005E" w:rsidP="00F8005E">
      <w:pPr>
        <w:spacing w:after="0" w:line="240" w:lineRule="auto"/>
        <w:rPr>
          <w:rFonts w:ascii="Calibri" w:eastAsia="Times New Roman" w:hAnsi="Calibri" w:cs="Times New Roman"/>
          <w:sz w:val="28"/>
          <w:szCs w:val="28"/>
          <w:lang w:bidi="en-US"/>
        </w:rPr>
      </w:pPr>
      <w:r w:rsidRPr="000418F4">
        <w:rPr>
          <w:rFonts w:ascii="Calibri" w:eastAsia="Times New Roman" w:hAnsi="Calibri" w:cs="Times New Roman"/>
          <w:sz w:val="28"/>
          <w:szCs w:val="28"/>
          <w:lang w:bidi="en-US"/>
        </w:rPr>
        <w:t>Closed like confessionals, they thread</w:t>
      </w:r>
    </w:p>
    <w:p w:rsidR="00F8005E" w:rsidRPr="000418F4" w:rsidRDefault="00F8005E" w:rsidP="00F8005E">
      <w:pPr>
        <w:spacing w:after="0" w:line="240" w:lineRule="auto"/>
        <w:rPr>
          <w:rFonts w:ascii="Calibri" w:eastAsia="Times New Roman" w:hAnsi="Calibri" w:cs="Times New Roman"/>
          <w:sz w:val="28"/>
          <w:szCs w:val="28"/>
          <w:lang w:bidi="en-US"/>
        </w:rPr>
      </w:pPr>
      <w:r w:rsidRPr="000418F4">
        <w:rPr>
          <w:rFonts w:ascii="Calibri" w:eastAsia="Times New Roman" w:hAnsi="Calibri" w:cs="Times New Roman"/>
          <w:sz w:val="28"/>
          <w:szCs w:val="28"/>
          <w:lang w:bidi="en-US"/>
        </w:rPr>
        <w:t xml:space="preserve">Loud </w:t>
      </w:r>
      <w:proofErr w:type="spellStart"/>
      <w:r w:rsidRPr="000418F4">
        <w:rPr>
          <w:rFonts w:ascii="Calibri" w:eastAsia="Times New Roman" w:hAnsi="Calibri" w:cs="Times New Roman"/>
          <w:sz w:val="28"/>
          <w:szCs w:val="28"/>
          <w:lang w:bidi="en-US"/>
        </w:rPr>
        <w:t>noons</w:t>
      </w:r>
      <w:proofErr w:type="spellEnd"/>
      <w:r w:rsidRPr="000418F4">
        <w:rPr>
          <w:rFonts w:ascii="Calibri" w:eastAsia="Times New Roman" w:hAnsi="Calibri" w:cs="Times New Roman"/>
          <w:sz w:val="28"/>
          <w:szCs w:val="28"/>
          <w:lang w:bidi="en-US"/>
        </w:rPr>
        <w:t xml:space="preserve"> of cities, giving back</w:t>
      </w:r>
    </w:p>
    <w:p w:rsidR="00F8005E" w:rsidRPr="000418F4" w:rsidRDefault="00F8005E" w:rsidP="00F8005E">
      <w:pPr>
        <w:spacing w:after="0" w:line="240" w:lineRule="auto"/>
        <w:rPr>
          <w:rFonts w:ascii="Calibri" w:eastAsia="Times New Roman" w:hAnsi="Calibri" w:cs="Times New Roman"/>
          <w:sz w:val="28"/>
          <w:szCs w:val="28"/>
          <w:lang w:bidi="en-US"/>
        </w:rPr>
      </w:pPr>
      <w:r w:rsidRPr="000418F4">
        <w:rPr>
          <w:rFonts w:ascii="Calibri" w:eastAsia="Times New Roman" w:hAnsi="Calibri" w:cs="Times New Roman"/>
          <w:sz w:val="28"/>
          <w:szCs w:val="28"/>
          <w:lang w:bidi="en-US"/>
        </w:rPr>
        <w:t>None of the glances they absorb.</w:t>
      </w:r>
    </w:p>
    <w:p w:rsidR="00F8005E" w:rsidRPr="000418F4" w:rsidRDefault="00F8005E" w:rsidP="00F8005E">
      <w:pPr>
        <w:spacing w:after="0" w:line="240" w:lineRule="auto"/>
        <w:rPr>
          <w:rFonts w:ascii="Calibri" w:eastAsia="Times New Roman" w:hAnsi="Calibri" w:cs="Times New Roman"/>
          <w:sz w:val="28"/>
          <w:szCs w:val="28"/>
          <w:lang w:bidi="en-US"/>
        </w:rPr>
      </w:pPr>
      <w:r w:rsidRPr="000418F4">
        <w:rPr>
          <w:rFonts w:ascii="Calibri" w:eastAsia="Times New Roman" w:hAnsi="Calibri" w:cs="Times New Roman"/>
          <w:sz w:val="28"/>
          <w:szCs w:val="28"/>
          <w:lang w:bidi="en-US"/>
        </w:rPr>
        <w:t>Light glossy grey, arms on a plaque,</w:t>
      </w:r>
    </w:p>
    <w:p w:rsidR="00F8005E" w:rsidRPr="000418F4" w:rsidRDefault="00F8005E" w:rsidP="00F8005E">
      <w:pPr>
        <w:spacing w:after="0" w:line="240" w:lineRule="auto"/>
        <w:rPr>
          <w:rFonts w:ascii="Calibri" w:eastAsia="Times New Roman" w:hAnsi="Calibri" w:cs="Times New Roman"/>
          <w:sz w:val="28"/>
          <w:szCs w:val="28"/>
          <w:lang w:bidi="en-US"/>
        </w:rPr>
      </w:pPr>
      <w:r w:rsidRPr="000418F4">
        <w:rPr>
          <w:rFonts w:ascii="Calibri" w:eastAsia="Times New Roman" w:hAnsi="Calibri" w:cs="Times New Roman"/>
          <w:sz w:val="28"/>
          <w:szCs w:val="28"/>
          <w:lang w:bidi="en-US"/>
        </w:rPr>
        <w:t>They come to rest at any kerb:</w:t>
      </w:r>
    </w:p>
    <w:p w:rsidR="00F8005E" w:rsidRPr="000418F4" w:rsidRDefault="00F8005E" w:rsidP="00F8005E">
      <w:pPr>
        <w:spacing w:after="0" w:line="240" w:lineRule="auto"/>
        <w:rPr>
          <w:rFonts w:ascii="Calibri" w:eastAsia="Times New Roman" w:hAnsi="Calibri" w:cs="Times New Roman"/>
          <w:sz w:val="28"/>
          <w:szCs w:val="28"/>
          <w:lang w:bidi="en-US"/>
        </w:rPr>
      </w:pPr>
      <w:r w:rsidRPr="000418F4">
        <w:rPr>
          <w:rFonts w:ascii="Calibri" w:eastAsia="Times New Roman" w:hAnsi="Calibri" w:cs="Times New Roman"/>
          <w:sz w:val="28"/>
          <w:szCs w:val="28"/>
          <w:lang w:bidi="en-US"/>
        </w:rPr>
        <w:t>All streets in time are visited.</w:t>
      </w:r>
    </w:p>
    <w:p w:rsidR="009637FB" w:rsidRDefault="009637FB" w:rsidP="009637FB">
      <w:pPr>
        <w:spacing w:after="0" w:line="240" w:lineRule="auto"/>
        <w:rPr>
          <w:sz w:val="28"/>
          <w:szCs w:val="28"/>
        </w:rPr>
      </w:pPr>
    </w:p>
    <w:p w:rsidR="00F8005E" w:rsidRPr="000418F4" w:rsidRDefault="000418F4">
      <w:pPr>
        <w:rPr>
          <w:sz w:val="28"/>
          <w:szCs w:val="28"/>
        </w:rPr>
      </w:pPr>
      <w:r>
        <w:rPr>
          <w:sz w:val="28"/>
          <w:szCs w:val="28"/>
        </w:rPr>
        <w:t xml:space="preserve">All streets </w:t>
      </w:r>
      <w:r w:rsidR="009637FB">
        <w:rPr>
          <w:sz w:val="28"/>
          <w:szCs w:val="28"/>
        </w:rPr>
        <w:t>in</w:t>
      </w:r>
      <w:r w:rsidR="00F8005E" w:rsidRPr="000418F4">
        <w:rPr>
          <w:sz w:val="28"/>
          <w:szCs w:val="28"/>
        </w:rPr>
        <w:t xml:space="preserve"> time are visited, because death is the universal condition. </w:t>
      </w:r>
      <w:r w:rsidR="006C729E">
        <w:rPr>
          <w:sz w:val="28"/>
          <w:szCs w:val="28"/>
        </w:rPr>
        <w:t>Often in a service</w:t>
      </w:r>
      <w:r w:rsidR="00636B6B">
        <w:rPr>
          <w:sz w:val="28"/>
          <w:szCs w:val="28"/>
        </w:rPr>
        <w:t xml:space="preserve"> we</w:t>
      </w:r>
      <w:r w:rsidR="006C729E">
        <w:rPr>
          <w:sz w:val="28"/>
          <w:szCs w:val="28"/>
        </w:rPr>
        <w:t xml:space="preserve"> hear an ambulance </w:t>
      </w:r>
      <w:r w:rsidR="00636B6B">
        <w:rPr>
          <w:sz w:val="28"/>
          <w:szCs w:val="28"/>
        </w:rPr>
        <w:t>s</w:t>
      </w:r>
      <w:r w:rsidR="006C729E">
        <w:rPr>
          <w:sz w:val="28"/>
          <w:szCs w:val="28"/>
        </w:rPr>
        <w:t xml:space="preserve">creaming </w:t>
      </w:r>
      <w:r w:rsidR="00636B6B">
        <w:rPr>
          <w:sz w:val="28"/>
          <w:szCs w:val="28"/>
        </w:rPr>
        <w:t>up the High Street</w:t>
      </w:r>
      <w:r w:rsidR="006C729E">
        <w:rPr>
          <w:sz w:val="28"/>
          <w:szCs w:val="28"/>
        </w:rPr>
        <w:t>.</w:t>
      </w:r>
    </w:p>
    <w:p w:rsidR="005E1C90" w:rsidRPr="000418F4" w:rsidRDefault="009637FB">
      <w:pPr>
        <w:rPr>
          <w:sz w:val="28"/>
          <w:szCs w:val="28"/>
        </w:rPr>
      </w:pPr>
      <w:r>
        <w:rPr>
          <w:sz w:val="28"/>
          <w:szCs w:val="28"/>
        </w:rPr>
        <w:t xml:space="preserve">Or there’s William Blake’s </w:t>
      </w:r>
      <w:r w:rsidR="005E1C90" w:rsidRPr="000418F4">
        <w:rPr>
          <w:sz w:val="28"/>
          <w:szCs w:val="28"/>
        </w:rPr>
        <w:t xml:space="preserve">The </w:t>
      </w:r>
      <w:proofErr w:type="spellStart"/>
      <w:r w:rsidR="005E1C90" w:rsidRPr="000418F4">
        <w:rPr>
          <w:sz w:val="28"/>
          <w:szCs w:val="28"/>
        </w:rPr>
        <w:t>Tyger</w:t>
      </w:r>
      <w:proofErr w:type="spellEnd"/>
      <w:r w:rsidR="00F8005E" w:rsidRPr="000418F4">
        <w:rPr>
          <w:sz w:val="28"/>
          <w:szCs w:val="28"/>
        </w:rPr>
        <w:t xml:space="preserve"> </w:t>
      </w:r>
      <w:r w:rsidR="002774E0">
        <w:rPr>
          <w:sz w:val="28"/>
          <w:szCs w:val="28"/>
        </w:rPr>
        <w:t>1794</w:t>
      </w:r>
    </w:p>
    <w:p w:rsidR="005E1C90" w:rsidRPr="000418F4" w:rsidRDefault="005E1C90" w:rsidP="005E1C90">
      <w:pPr>
        <w:rPr>
          <w:sz w:val="28"/>
          <w:szCs w:val="28"/>
        </w:rPr>
      </w:pPr>
      <w:proofErr w:type="spellStart"/>
      <w:r w:rsidRPr="000418F4">
        <w:rPr>
          <w:sz w:val="28"/>
          <w:szCs w:val="28"/>
        </w:rPr>
        <w:t>Tyger</w:t>
      </w:r>
      <w:proofErr w:type="spellEnd"/>
      <w:r w:rsidRPr="000418F4">
        <w:rPr>
          <w:sz w:val="28"/>
          <w:szCs w:val="28"/>
        </w:rPr>
        <w:t xml:space="preserve">! </w:t>
      </w:r>
      <w:proofErr w:type="spellStart"/>
      <w:r w:rsidRPr="000418F4">
        <w:rPr>
          <w:sz w:val="28"/>
          <w:szCs w:val="28"/>
        </w:rPr>
        <w:t>Tyger</w:t>
      </w:r>
      <w:proofErr w:type="spellEnd"/>
      <w:r w:rsidRPr="000418F4">
        <w:rPr>
          <w:sz w:val="28"/>
          <w:szCs w:val="28"/>
        </w:rPr>
        <w:t xml:space="preserve">! </w:t>
      </w:r>
      <w:proofErr w:type="gramStart"/>
      <w:r w:rsidRPr="000418F4">
        <w:rPr>
          <w:sz w:val="28"/>
          <w:szCs w:val="28"/>
        </w:rPr>
        <w:t>burning</w:t>
      </w:r>
      <w:proofErr w:type="gramEnd"/>
      <w:r w:rsidRPr="000418F4">
        <w:rPr>
          <w:sz w:val="28"/>
          <w:szCs w:val="28"/>
        </w:rPr>
        <w:t xml:space="preserve"> bright </w:t>
      </w:r>
      <w:r w:rsidRPr="000418F4">
        <w:rPr>
          <w:sz w:val="28"/>
          <w:szCs w:val="28"/>
        </w:rPr>
        <w:br/>
        <w:t xml:space="preserve">In the forests of the night, </w:t>
      </w:r>
      <w:r w:rsidRPr="000418F4">
        <w:rPr>
          <w:sz w:val="28"/>
          <w:szCs w:val="28"/>
        </w:rPr>
        <w:br/>
        <w:t xml:space="preserve">What immortal hand or eye </w:t>
      </w:r>
      <w:r w:rsidRPr="000418F4">
        <w:rPr>
          <w:sz w:val="28"/>
          <w:szCs w:val="28"/>
        </w:rPr>
        <w:br/>
        <w:t xml:space="preserve">Could frame thy fearful symmetry? </w:t>
      </w:r>
    </w:p>
    <w:p w:rsidR="005E1C90" w:rsidRPr="000418F4" w:rsidRDefault="005E1C90" w:rsidP="005E1C90">
      <w:pPr>
        <w:rPr>
          <w:sz w:val="28"/>
          <w:szCs w:val="28"/>
        </w:rPr>
      </w:pPr>
      <w:r w:rsidRPr="000418F4">
        <w:rPr>
          <w:sz w:val="28"/>
          <w:szCs w:val="28"/>
        </w:rPr>
        <w:t xml:space="preserve">In what distant deeps or skies </w:t>
      </w:r>
      <w:r w:rsidRPr="000418F4">
        <w:rPr>
          <w:sz w:val="28"/>
          <w:szCs w:val="28"/>
        </w:rPr>
        <w:br/>
      </w:r>
      <w:proofErr w:type="gramStart"/>
      <w:r w:rsidRPr="000418F4">
        <w:rPr>
          <w:sz w:val="28"/>
          <w:szCs w:val="28"/>
        </w:rPr>
        <w:t>Burnt</w:t>
      </w:r>
      <w:proofErr w:type="gramEnd"/>
      <w:r w:rsidRPr="000418F4">
        <w:rPr>
          <w:sz w:val="28"/>
          <w:szCs w:val="28"/>
        </w:rPr>
        <w:t xml:space="preserve"> the fire of thine eyes? </w:t>
      </w:r>
      <w:r w:rsidRPr="000418F4">
        <w:rPr>
          <w:sz w:val="28"/>
          <w:szCs w:val="28"/>
        </w:rPr>
        <w:br/>
      </w:r>
      <w:r w:rsidRPr="000418F4">
        <w:rPr>
          <w:sz w:val="28"/>
          <w:szCs w:val="28"/>
        </w:rPr>
        <w:lastRenderedPageBreak/>
        <w:t xml:space="preserve">On what wings dare he aspire? </w:t>
      </w:r>
      <w:r w:rsidRPr="000418F4">
        <w:rPr>
          <w:sz w:val="28"/>
          <w:szCs w:val="28"/>
        </w:rPr>
        <w:br/>
        <w:t xml:space="preserve">What the hand dare seize the fire? </w:t>
      </w:r>
    </w:p>
    <w:p w:rsidR="005E1C90" w:rsidRPr="000418F4" w:rsidRDefault="005E1C90" w:rsidP="005E1C90">
      <w:pPr>
        <w:rPr>
          <w:sz w:val="28"/>
          <w:szCs w:val="28"/>
        </w:rPr>
      </w:pPr>
      <w:r w:rsidRPr="000418F4">
        <w:rPr>
          <w:sz w:val="28"/>
          <w:szCs w:val="28"/>
        </w:rPr>
        <w:t xml:space="preserve">And what shoulder, &amp; what art, </w:t>
      </w:r>
      <w:r w:rsidRPr="000418F4">
        <w:rPr>
          <w:sz w:val="28"/>
          <w:szCs w:val="28"/>
        </w:rPr>
        <w:br/>
        <w:t xml:space="preserve">Could twist the sinews of thy heart? </w:t>
      </w:r>
      <w:r w:rsidRPr="000418F4">
        <w:rPr>
          <w:sz w:val="28"/>
          <w:szCs w:val="28"/>
        </w:rPr>
        <w:br/>
        <w:t xml:space="preserve">And when thy heart began to beat, </w:t>
      </w:r>
      <w:r w:rsidRPr="000418F4">
        <w:rPr>
          <w:sz w:val="28"/>
          <w:szCs w:val="28"/>
        </w:rPr>
        <w:br/>
      </w:r>
      <w:proofErr w:type="gramStart"/>
      <w:r w:rsidRPr="000418F4">
        <w:rPr>
          <w:sz w:val="28"/>
          <w:szCs w:val="28"/>
        </w:rPr>
        <w:t>What</w:t>
      </w:r>
      <w:proofErr w:type="gramEnd"/>
      <w:r w:rsidRPr="000418F4">
        <w:rPr>
          <w:sz w:val="28"/>
          <w:szCs w:val="28"/>
        </w:rPr>
        <w:t xml:space="preserve"> dread hand? &amp; wh</w:t>
      </w:r>
      <w:r w:rsidR="00636B6B">
        <w:rPr>
          <w:sz w:val="28"/>
          <w:szCs w:val="28"/>
        </w:rPr>
        <w:t>at dread feet?</w:t>
      </w:r>
    </w:p>
    <w:p w:rsidR="005E1C90" w:rsidRPr="000418F4" w:rsidRDefault="005E1C90" w:rsidP="005E1C90">
      <w:pPr>
        <w:rPr>
          <w:sz w:val="28"/>
          <w:szCs w:val="28"/>
        </w:rPr>
      </w:pPr>
      <w:r w:rsidRPr="000418F4">
        <w:rPr>
          <w:sz w:val="28"/>
          <w:szCs w:val="28"/>
        </w:rPr>
        <w:t xml:space="preserve">What the hammer? </w:t>
      </w:r>
      <w:proofErr w:type="gramStart"/>
      <w:r w:rsidRPr="000418F4">
        <w:rPr>
          <w:sz w:val="28"/>
          <w:szCs w:val="28"/>
        </w:rPr>
        <w:t>what</w:t>
      </w:r>
      <w:proofErr w:type="gramEnd"/>
      <w:r w:rsidRPr="000418F4">
        <w:rPr>
          <w:sz w:val="28"/>
          <w:szCs w:val="28"/>
        </w:rPr>
        <w:t xml:space="preserve"> the chain? </w:t>
      </w:r>
      <w:r w:rsidRPr="000418F4">
        <w:rPr>
          <w:sz w:val="28"/>
          <w:szCs w:val="28"/>
        </w:rPr>
        <w:br/>
        <w:t xml:space="preserve">In what furnace was thy brain? </w:t>
      </w:r>
      <w:r w:rsidRPr="000418F4">
        <w:rPr>
          <w:sz w:val="28"/>
          <w:szCs w:val="28"/>
        </w:rPr>
        <w:br/>
        <w:t xml:space="preserve">What the anvil? </w:t>
      </w:r>
      <w:proofErr w:type="gramStart"/>
      <w:r w:rsidRPr="000418F4">
        <w:rPr>
          <w:sz w:val="28"/>
          <w:szCs w:val="28"/>
        </w:rPr>
        <w:t>what</w:t>
      </w:r>
      <w:proofErr w:type="gramEnd"/>
      <w:r w:rsidRPr="000418F4">
        <w:rPr>
          <w:sz w:val="28"/>
          <w:szCs w:val="28"/>
        </w:rPr>
        <w:t xml:space="preserve"> dread grasp </w:t>
      </w:r>
      <w:r w:rsidRPr="000418F4">
        <w:rPr>
          <w:sz w:val="28"/>
          <w:szCs w:val="28"/>
        </w:rPr>
        <w:br/>
        <w:t xml:space="preserve">Dare its deadly terrors clasp? </w:t>
      </w:r>
    </w:p>
    <w:p w:rsidR="005E1C90" w:rsidRPr="000418F4" w:rsidRDefault="005E1C90" w:rsidP="005E1C90">
      <w:pPr>
        <w:rPr>
          <w:sz w:val="28"/>
          <w:szCs w:val="28"/>
        </w:rPr>
      </w:pPr>
      <w:r w:rsidRPr="000418F4">
        <w:rPr>
          <w:sz w:val="28"/>
          <w:szCs w:val="28"/>
        </w:rPr>
        <w:t xml:space="preserve">When the stars threw down their spears, </w:t>
      </w:r>
      <w:r w:rsidRPr="000418F4">
        <w:rPr>
          <w:sz w:val="28"/>
          <w:szCs w:val="28"/>
        </w:rPr>
        <w:br/>
      </w:r>
      <w:proofErr w:type="gramStart"/>
      <w:r w:rsidRPr="000418F4">
        <w:rPr>
          <w:sz w:val="28"/>
          <w:szCs w:val="28"/>
        </w:rPr>
        <w:t>And</w:t>
      </w:r>
      <w:proofErr w:type="gramEnd"/>
      <w:r w:rsidRPr="000418F4">
        <w:rPr>
          <w:sz w:val="28"/>
          <w:szCs w:val="28"/>
        </w:rPr>
        <w:t xml:space="preserve"> watered heaven with their tears, </w:t>
      </w:r>
      <w:r w:rsidRPr="000418F4">
        <w:rPr>
          <w:sz w:val="28"/>
          <w:szCs w:val="28"/>
        </w:rPr>
        <w:br/>
        <w:t xml:space="preserve">Did he smile his work to see? </w:t>
      </w:r>
      <w:r w:rsidRPr="000418F4">
        <w:rPr>
          <w:sz w:val="28"/>
          <w:szCs w:val="28"/>
        </w:rPr>
        <w:br/>
        <w:t xml:space="preserve">Did he who made the Lamb make thee? </w:t>
      </w:r>
    </w:p>
    <w:p w:rsidR="00B04A85" w:rsidRPr="000418F4" w:rsidRDefault="00B04A85" w:rsidP="005E1C90">
      <w:pPr>
        <w:rPr>
          <w:sz w:val="28"/>
          <w:szCs w:val="28"/>
        </w:rPr>
      </w:pPr>
      <w:r w:rsidRPr="000418F4">
        <w:rPr>
          <w:sz w:val="28"/>
          <w:szCs w:val="28"/>
        </w:rPr>
        <w:t xml:space="preserve">Why would this poem be chosen for Good Friday? Because the creation of the </w:t>
      </w:r>
      <w:r w:rsidR="00636B6B">
        <w:rPr>
          <w:sz w:val="28"/>
          <w:szCs w:val="28"/>
        </w:rPr>
        <w:t xml:space="preserve">streamlined </w:t>
      </w:r>
      <w:r w:rsidRPr="000418F4">
        <w:rPr>
          <w:sz w:val="28"/>
          <w:szCs w:val="28"/>
        </w:rPr>
        <w:t>killing machine, the tiger, symbolises the problem of evil. How can a loving, powerful creator God allow suffering in the world?</w:t>
      </w:r>
    </w:p>
    <w:p w:rsidR="00B04A85" w:rsidRDefault="006C729E" w:rsidP="005E1C90">
      <w:pPr>
        <w:rPr>
          <w:sz w:val="28"/>
          <w:szCs w:val="28"/>
        </w:rPr>
      </w:pPr>
      <w:r>
        <w:rPr>
          <w:sz w:val="28"/>
          <w:szCs w:val="28"/>
        </w:rPr>
        <w:t>The poem has the rhythm and clank of a blacksmith’s hammer hitting the anvil.</w:t>
      </w:r>
      <w:r w:rsidR="002774E0" w:rsidRPr="002774E0">
        <w:rPr>
          <w:sz w:val="28"/>
          <w:szCs w:val="28"/>
        </w:rPr>
        <w:t xml:space="preserve"> </w:t>
      </w:r>
      <w:r w:rsidR="008703B3" w:rsidRPr="008703B3">
        <w:rPr>
          <w:sz w:val="28"/>
          <w:szCs w:val="28"/>
        </w:rPr>
        <w:t xml:space="preserve">But </w:t>
      </w:r>
      <w:r>
        <w:rPr>
          <w:sz w:val="28"/>
          <w:szCs w:val="28"/>
        </w:rPr>
        <w:t xml:space="preserve">what I like most is that it </w:t>
      </w:r>
      <w:r w:rsidR="008703B3" w:rsidRPr="008703B3">
        <w:rPr>
          <w:sz w:val="28"/>
          <w:szCs w:val="28"/>
        </w:rPr>
        <w:t>consists entirely of unanswered questions!</w:t>
      </w:r>
      <w:r w:rsidR="008703B3">
        <w:rPr>
          <w:sz w:val="28"/>
          <w:szCs w:val="28"/>
        </w:rPr>
        <w:t xml:space="preserve"> </w:t>
      </w:r>
      <w:r>
        <w:rPr>
          <w:sz w:val="28"/>
          <w:szCs w:val="28"/>
        </w:rPr>
        <w:t>This is no sceptical modernist writing, though. It is a</w:t>
      </w:r>
      <w:r w:rsidR="008703B3">
        <w:rPr>
          <w:sz w:val="28"/>
          <w:szCs w:val="28"/>
        </w:rPr>
        <w:t xml:space="preserve"> visionary Christian poet </w:t>
      </w:r>
      <w:r>
        <w:rPr>
          <w:sz w:val="28"/>
          <w:szCs w:val="28"/>
        </w:rPr>
        <w:t>of</w:t>
      </w:r>
      <w:r w:rsidR="008703B3">
        <w:rPr>
          <w:sz w:val="28"/>
          <w:szCs w:val="28"/>
        </w:rPr>
        <w:t xml:space="preserve"> 225 years</w:t>
      </w:r>
      <w:r>
        <w:rPr>
          <w:sz w:val="28"/>
          <w:szCs w:val="28"/>
        </w:rPr>
        <w:t xml:space="preserve"> ago. </w:t>
      </w:r>
    </w:p>
    <w:p w:rsidR="00636B6B" w:rsidRDefault="009A0542" w:rsidP="005E1C90">
      <w:pPr>
        <w:rPr>
          <w:sz w:val="28"/>
          <w:szCs w:val="28"/>
        </w:rPr>
      </w:pPr>
      <w:r>
        <w:rPr>
          <w:sz w:val="28"/>
          <w:szCs w:val="28"/>
        </w:rPr>
        <w:t xml:space="preserve">The fact of these questions is not </w:t>
      </w:r>
      <w:r w:rsidR="00636B6B">
        <w:rPr>
          <w:sz w:val="28"/>
          <w:szCs w:val="28"/>
        </w:rPr>
        <w:t>a declaration of doubt</w:t>
      </w:r>
      <w:r>
        <w:rPr>
          <w:sz w:val="28"/>
          <w:szCs w:val="28"/>
        </w:rPr>
        <w:t xml:space="preserve">, but a positive readiness to challenge God </w:t>
      </w:r>
      <w:r w:rsidR="00636B6B">
        <w:rPr>
          <w:sz w:val="28"/>
          <w:szCs w:val="28"/>
        </w:rPr>
        <w:t xml:space="preserve">with </w:t>
      </w:r>
      <w:r>
        <w:rPr>
          <w:sz w:val="28"/>
          <w:szCs w:val="28"/>
        </w:rPr>
        <w:t>an essential paradox of religion (and also of life) that violence and passivity are part of the human condition and part of the physical creation itself.</w:t>
      </w:r>
      <w:r w:rsidR="00FF1A56">
        <w:rPr>
          <w:sz w:val="28"/>
          <w:szCs w:val="28"/>
        </w:rPr>
        <w:t xml:space="preserve"> The force of gravity enables life, yet it is a major threat to life.</w:t>
      </w:r>
      <w:r>
        <w:rPr>
          <w:sz w:val="28"/>
          <w:szCs w:val="28"/>
        </w:rPr>
        <w:t xml:space="preserve"> God is in the heat and </w:t>
      </w:r>
      <w:r w:rsidR="00636B6B">
        <w:rPr>
          <w:sz w:val="28"/>
          <w:szCs w:val="28"/>
        </w:rPr>
        <w:t>hazard</w:t>
      </w:r>
      <w:r>
        <w:rPr>
          <w:sz w:val="28"/>
          <w:szCs w:val="28"/>
        </w:rPr>
        <w:t xml:space="preserve"> of the forge as well as in the still small voice of calm.   </w:t>
      </w:r>
    </w:p>
    <w:p w:rsidR="009A0542" w:rsidRDefault="00636B6B" w:rsidP="005E1C90">
      <w:pPr>
        <w:rPr>
          <w:sz w:val="28"/>
          <w:szCs w:val="28"/>
        </w:rPr>
      </w:pPr>
      <w:r>
        <w:rPr>
          <w:sz w:val="28"/>
          <w:szCs w:val="28"/>
        </w:rPr>
        <w:t xml:space="preserve">It’s </w:t>
      </w:r>
      <w:r w:rsidR="00FF1A56">
        <w:rPr>
          <w:sz w:val="28"/>
          <w:szCs w:val="28"/>
        </w:rPr>
        <w:t>a similar</w:t>
      </w:r>
      <w:r>
        <w:rPr>
          <w:sz w:val="28"/>
          <w:szCs w:val="28"/>
        </w:rPr>
        <w:t xml:space="preserve"> insight</w:t>
      </w:r>
      <w:r w:rsidR="00FF1A56">
        <w:rPr>
          <w:sz w:val="28"/>
          <w:szCs w:val="28"/>
        </w:rPr>
        <w:t xml:space="preserve"> to that</w:t>
      </w:r>
      <w:r>
        <w:rPr>
          <w:sz w:val="28"/>
          <w:szCs w:val="28"/>
        </w:rPr>
        <w:t xml:space="preserve"> expressed by </w:t>
      </w:r>
      <w:r w:rsidRPr="00636B6B">
        <w:rPr>
          <w:sz w:val="28"/>
          <w:szCs w:val="28"/>
        </w:rPr>
        <w:t>Pascal</w:t>
      </w:r>
      <w:r>
        <w:rPr>
          <w:sz w:val="28"/>
          <w:szCs w:val="28"/>
        </w:rPr>
        <w:t xml:space="preserve"> when he wrote of God</w:t>
      </w:r>
      <w:r w:rsidRPr="00636B6B">
        <w:rPr>
          <w:sz w:val="28"/>
          <w:szCs w:val="28"/>
        </w:rPr>
        <w:t>: You would not be seeking me if you had not already found me</w:t>
      </w:r>
      <w:r>
        <w:rPr>
          <w:sz w:val="28"/>
          <w:szCs w:val="28"/>
        </w:rPr>
        <w:t>. When we question our faith</w:t>
      </w:r>
      <w:r w:rsidR="002E23A5">
        <w:rPr>
          <w:sz w:val="28"/>
          <w:szCs w:val="28"/>
        </w:rPr>
        <w:t xml:space="preserve">, we are not denying Christ, but looking for different perspectives. It’s like those wonderful moments in Alan Bennett’s ‘The History Boys’ when the maverick teacher, Hector, makes his scholarship class think for themselves, </w:t>
      </w:r>
      <w:r w:rsidR="00A53D8D">
        <w:rPr>
          <w:sz w:val="28"/>
          <w:szCs w:val="28"/>
        </w:rPr>
        <w:t xml:space="preserve">defend their assertions, </w:t>
      </w:r>
      <w:r w:rsidR="002E23A5">
        <w:rPr>
          <w:sz w:val="28"/>
          <w:szCs w:val="28"/>
        </w:rPr>
        <w:t xml:space="preserve">and see history in a much wider, interdisciplinary context. </w:t>
      </w:r>
    </w:p>
    <w:p w:rsidR="002255E5" w:rsidRPr="000418F4" w:rsidRDefault="002E23A5" w:rsidP="005E1C90">
      <w:pPr>
        <w:rPr>
          <w:sz w:val="28"/>
          <w:szCs w:val="28"/>
        </w:rPr>
      </w:pPr>
      <w:r>
        <w:rPr>
          <w:sz w:val="28"/>
          <w:szCs w:val="28"/>
        </w:rPr>
        <w:lastRenderedPageBreak/>
        <w:t xml:space="preserve">It’s no accident that William Blake </w:t>
      </w:r>
      <w:r w:rsidR="006C729E">
        <w:rPr>
          <w:sz w:val="28"/>
          <w:szCs w:val="28"/>
        </w:rPr>
        <w:t>asks</w:t>
      </w:r>
      <w:r w:rsidR="002255E5">
        <w:rPr>
          <w:sz w:val="28"/>
          <w:szCs w:val="28"/>
        </w:rPr>
        <w:t xml:space="preserve"> </w:t>
      </w:r>
      <w:r w:rsidR="003E3E33">
        <w:rPr>
          <w:sz w:val="28"/>
          <w:szCs w:val="28"/>
        </w:rPr>
        <w:t>whether he who made the Tiger also made the Lamb</w:t>
      </w:r>
      <w:r w:rsidR="002255E5">
        <w:rPr>
          <w:sz w:val="28"/>
          <w:szCs w:val="28"/>
        </w:rPr>
        <w:t xml:space="preserve">, and in the text </w:t>
      </w:r>
      <w:r>
        <w:rPr>
          <w:sz w:val="28"/>
          <w:szCs w:val="28"/>
        </w:rPr>
        <w:t xml:space="preserve">written </w:t>
      </w:r>
      <w:r w:rsidR="002255E5">
        <w:rPr>
          <w:sz w:val="28"/>
          <w:szCs w:val="28"/>
        </w:rPr>
        <w:t xml:space="preserve">in Blake’s own hand Lamb has a capital letter, </w:t>
      </w:r>
      <w:r w:rsidR="006C729E">
        <w:rPr>
          <w:sz w:val="28"/>
          <w:szCs w:val="28"/>
        </w:rPr>
        <w:t>referring</w:t>
      </w:r>
      <w:r w:rsidR="002255E5">
        <w:rPr>
          <w:sz w:val="28"/>
          <w:szCs w:val="28"/>
        </w:rPr>
        <w:t xml:space="preserve"> to the Lamb of God who takes away the sin of the world.</w:t>
      </w:r>
      <w:r w:rsidR="003E3E33">
        <w:rPr>
          <w:sz w:val="28"/>
          <w:szCs w:val="28"/>
        </w:rPr>
        <w:t xml:space="preserve"> Did he who made the rapier thrust also make self-giving love?</w:t>
      </w:r>
      <w:r>
        <w:rPr>
          <w:sz w:val="28"/>
          <w:szCs w:val="28"/>
        </w:rPr>
        <w:t xml:space="preserve"> Did he who made self-giving love also let the soldiers drive nails through his own hands?</w:t>
      </w:r>
    </w:p>
    <w:p w:rsidR="004276D9" w:rsidRPr="000418F4" w:rsidRDefault="003E3E33" w:rsidP="005E1C90">
      <w:pPr>
        <w:rPr>
          <w:sz w:val="28"/>
          <w:szCs w:val="28"/>
        </w:rPr>
      </w:pPr>
      <w:r>
        <w:rPr>
          <w:sz w:val="28"/>
          <w:szCs w:val="28"/>
        </w:rPr>
        <w:t>On this Easter Day, when families come together and children receive chocolate eggs and the boat race will be rowed, we are also confronted with Brussels</w:t>
      </w:r>
      <w:r w:rsidR="002E23A5">
        <w:rPr>
          <w:sz w:val="28"/>
          <w:szCs w:val="28"/>
        </w:rPr>
        <w:t xml:space="preserve">, suicide bombers, </w:t>
      </w:r>
      <w:r w:rsidR="006D203F">
        <w:rPr>
          <w:sz w:val="28"/>
          <w:szCs w:val="28"/>
        </w:rPr>
        <w:t>degenerative illness</w:t>
      </w:r>
      <w:r w:rsidR="002E23A5">
        <w:rPr>
          <w:sz w:val="28"/>
          <w:szCs w:val="28"/>
        </w:rPr>
        <w:t xml:space="preserve">, natural disaster. These tragedies are not suddenly neutralised or wiped out on Easter morning. The story doesn’t work if it’s sentimental or unrealistic or kitsch. And if the Church ever suggests that if you had sufficient faith everything would just suddenly be alright, you know you are being lied to </w:t>
      </w:r>
      <w:r w:rsidR="005A2EC1">
        <w:rPr>
          <w:sz w:val="28"/>
          <w:szCs w:val="28"/>
        </w:rPr>
        <w:t>and you realise why you can’t entirely trust it.</w:t>
      </w:r>
    </w:p>
    <w:p w:rsidR="001135B5" w:rsidRDefault="005A2EC1" w:rsidP="005E1C90">
      <w:pPr>
        <w:rPr>
          <w:sz w:val="28"/>
          <w:szCs w:val="28"/>
        </w:rPr>
      </w:pPr>
      <w:r>
        <w:rPr>
          <w:sz w:val="28"/>
          <w:szCs w:val="28"/>
        </w:rPr>
        <w:t>Amongst the many messages of defiance chalked on the ground of Brussels’ Place de la Bourse, was one which read, ‘</w:t>
      </w:r>
      <w:r w:rsidR="001135B5">
        <w:rPr>
          <w:sz w:val="28"/>
          <w:szCs w:val="28"/>
        </w:rPr>
        <w:t>Hope is our resistance</w:t>
      </w:r>
      <w:r>
        <w:rPr>
          <w:sz w:val="28"/>
          <w:szCs w:val="28"/>
        </w:rPr>
        <w:t>’. That seemed to me part of what the story of the resurrection is trying to say. And when you think about it</w:t>
      </w:r>
      <w:r w:rsidR="00296548">
        <w:rPr>
          <w:sz w:val="28"/>
          <w:szCs w:val="28"/>
        </w:rPr>
        <w:t>,</w:t>
      </w:r>
      <w:r>
        <w:rPr>
          <w:sz w:val="28"/>
          <w:szCs w:val="28"/>
        </w:rPr>
        <w:t xml:space="preserve"> the aftermath of </w:t>
      </w:r>
      <w:r w:rsidR="00296548">
        <w:rPr>
          <w:sz w:val="28"/>
          <w:szCs w:val="28"/>
        </w:rPr>
        <w:t xml:space="preserve">the </w:t>
      </w:r>
      <w:r>
        <w:rPr>
          <w:sz w:val="28"/>
          <w:szCs w:val="28"/>
        </w:rPr>
        <w:t xml:space="preserve">Brussels’ bombing bears comparison with three men being thrashed to within an inch of their lives before being nailed to a cross and, in the case of two of them, having their legs smashed with successive cuts of a sword until their bodies sagged and they suffocated to death. </w:t>
      </w:r>
    </w:p>
    <w:p w:rsidR="005A2EC1" w:rsidRPr="000418F4" w:rsidRDefault="005A2EC1" w:rsidP="005E1C90">
      <w:pPr>
        <w:rPr>
          <w:sz w:val="28"/>
          <w:szCs w:val="28"/>
        </w:rPr>
      </w:pPr>
      <w:r>
        <w:rPr>
          <w:sz w:val="28"/>
          <w:szCs w:val="28"/>
        </w:rPr>
        <w:t xml:space="preserve">The messages chalked on the pavement said something similar </w:t>
      </w:r>
      <w:r w:rsidR="000A2606">
        <w:rPr>
          <w:sz w:val="28"/>
          <w:szCs w:val="28"/>
        </w:rPr>
        <w:t>to what motivated the first Christians in the days of resurrection appearances</w:t>
      </w:r>
      <w:r w:rsidR="004938F4">
        <w:rPr>
          <w:sz w:val="28"/>
          <w:szCs w:val="28"/>
        </w:rPr>
        <w:t xml:space="preserve"> before the ascension</w:t>
      </w:r>
      <w:r w:rsidR="000A2606">
        <w:rPr>
          <w:sz w:val="28"/>
          <w:szCs w:val="28"/>
        </w:rPr>
        <w:t xml:space="preserve">: </w:t>
      </w:r>
      <w:r w:rsidR="00296548">
        <w:rPr>
          <w:sz w:val="28"/>
          <w:szCs w:val="28"/>
        </w:rPr>
        <w:t>our spirits will</w:t>
      </w:r>
      <w:bookmarkStart w:id="0" w:name="_GoBack"/>
      <w:bookmarkEnd w:id="0"/>
      <w:r w:rsidR="000A2606">
        <w:rPr>
          <w:sz w:val="28"/>
          <w:szCs w:val="28"/>
        </w:rPr>
        <w:t xml:space="preserve"> not be overcome; there is surely more to life than this; hope is our resistance; we still have faith</w:t>
      </w:r>
      <w:r w:rsidR="00CF0484">
        <w:rPr>
          <w:sz w:val="28"/>
          <w:szCs w:val="28"/>
        </w:rPr>
        <w:t>, we still have</w:t>
      </w:r>
      <w:r w:rsidR="000A2606">
        <w:rPr>
          <w:sz w:val="28"/>
          <w:szCs w:val="28"/>
        </w:rPr>
        <w:t xml:space="preserve"> hope</w:t>
      </w:r>
      <w:r w:rsidR="00CF0484">
        <w:rPr>
          <w:sz w:val="28"/>
          <w:szCs w:val="28"/>
        </w:rPr>
        <w:t>,</w:t>
      </w:r>
      <w:r w:rsidR="000A2606">
        <w:rPr>
          <w:sz w:val="28"/>
          <w:szCs w:val="28"/>
        </w:rPr>
        <w:t xml:space="preserve"> and </w:t>
      </w:r>
      <w:r w:rsidR="00CF0484">
        <w:rPr>
          <w:sz w:val="28"/>
          <w:szCs w:val="28"/>
        </w:rPr>
        <w:t xml:space="preserve">we shall find the </w:t>
      </w:r>
      <w:r w:rsidR="000A2606">
        <w:rPr>
          <w:sz w:val="28"/>
          <w:szCs w:val="28"/>
        </w:rPr>
        <w:t xml:space="preserve">charity </w:t>
      </w:r>
      <w:r w:rsidR="00CF0484">
        <w:rPr>
          <w:sz w:val="28"/>
          <w:szCs w:val="28"/>
        </w:rPr>
        <w:t xml:space="preserve">to transform our bitterness into </w:t>
      </w:r>
      <w:r w:rsidR="000A2606">
        <w:rPr>
          <w:sz w:val="28"/>
          <w:szCs w:val="28"/>
        </w:rPr>
        <w:t>love.</w:t>
      </w:r>
    </w:p>
    <w:p w:rsidR="005E1C90" w:rsidRPr="000418F4" w:rsidRDefault="005E1C90" w:rsidP="005E1C90">
      <w:pPr>
        <w:rPr>
          <w:sz w:val="28"/>
          <w:szCs w:val="28"/>
        </w:rPr>
      </w:pPr>
    </w:p>
    <w:sectPr w:rsidR="005E1C90" w:rsidRPr="00041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D3E0A"/>
    <w:multiLevelType w:val="hybridMultilevel"/>
    <w:tmpl w:val="AFACD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0F"/>
    <w:rsid w:val="00007ED8"/>
    <w:rsid w:val="000418F4"/>
    <w:rsid w:val="000522FC"/>
    <w:rsid w:val="000925EC"/>
    <w:rsid w:val="000A2606"/>
    <w:rsid w:val="001135B5"/>
    <w:rsid w:val="002216B7"/>
    <w:rsid w:val="002255E5"/>
    <w:rsid w:val="00276F41"/>
    <w:rsid w:val="002774E0"/>
    <w:rsid w:val="00296548"/>
    <w:rsid w:val="002E23A5"/>
    <w:rsid w:val="003250F9"/>
    <w:rsid w:val="003E3E33"/>
    <w:rsid w:val="004276D9"/>
    <w:rsid w:val="004938F4"/>
    <w:rsid w:val="00541E8A"/>
    <w:rsid w:val="005A2EC1"/>
    <w:rsid w:val="005E1C90"/>
    <w:rsid w:val="006131FA"/>
    <w:rsid w:val="00632181"/>
    <w:rsid w:val="00636B6B"/>
    <w:rsid w:val="00687A44"/>
    <w:rsid w:val="006C729E"/>
    <w:rsid w:val="006D203F"/>
    <w:rsid w:val="006F069F"/>
    <w:rsid w:val="00733613"/>
    <w:rsid w:val="00756318"/>
    <w:rsid w:val="007C0E19"/>
    <w:rsid w:val="008703B3"/>
    <w:rsid w:val="0089170F"/>
    <w:rsid w:val="008D2B71"/>
    <w:rsid w:val="008F7750"/>
    <w:rsid w:val="009637FB"/>
    <w:rsid w:val="009A0542"/>
    <w:rsid w:val="00A53D8D"/>
    <w:rsid w:val="00A97F08"/>
    <w:rsid w:val="00B04A85"/>
    <w:rsid w:val="00B82A41"/>
    <w:rsid w:val="00C528F4"/>
    <w:rsid w:val="00C71EA7"/>
    <w:rsid w:val="00CF0484"/>
    <w:rsid w:val="00D25EF4"/>
    <w:rsid w:val="00D44BC1"/>
    <w:rsid w:val="00DA09BE"/>
    <w:rsid w:val="00EA024F"/>
    <w:rsid w:val="00EA58E9"/>
    <w:rsid w:val="00F464FD"/>
    <w:rsid w:val="00F8005E"/>
    <w:rsid w:val="00FA5FD2"/>
    <w:rsid w:val="00FF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254B0-7537-43DA-9994-0E825491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4283">
      <w:bodyDiv w:val="1"/>
      <w:marLeft w:val="0"/>
      <w:marRight w:val="0"/>
      <w:marTop w:val="0"/>
      <w:marBottom w:val="0"/>
      <w:divBdr>
        <w:top w:val="none" w:sz="0" w:space="0" w:color="auto"/>
        <w:left w:val="none" w:sz="0" w:space="0" w:color="auto"/>
        <w:bottom w:val="none" w:sz="0" w:space="0" w:color="auto"/>
        <w:right w:val="none" w:sz="0" w:space="0" w:color="auto"/>
      </w:divBdr>
    </w:div>
    <w:div w:id="10235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dcterms:created xsi:type="dcterms:W3CDTF">2016-03-20T18:05:00Z</dcterms:created>
  <dcterms:modified xsi:type="dcterms:W3CDTF">2016-03-27T07:59:00Z</dcterms:modified>
</cp:coreProperties>
</file>